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Мета-теги</w:t>
      </w:r>
    </w:p>
    <w:p>
      <w:pPr>
        <w:pStyle w:val="Title"/>
      </w:pPr>
      <w:r>
        <w:t>Вёрстка статьи: как оформить текст, чтобы его дочитали до конца</w:t>
      </w:r>
    </w:p>
    <w:p>
      <w:r>
        <w:t>По информации Компании Комета</w:t>
      </w:r>
    </w:p>
    <w:p>
      <w:pPr>
        <w:pStyle w:val="ListBullet"/>
      </w:pPr>
      <w:r>
        <w:t>по запросу «верстка статьи» разобрано 11 страниц из ТОП-10 Яндекса и Google, медианный объём страницы — 847 слов</w:t>
      </w:r>
    </w:p>
    <w:p>
      <w:pPr>
        <w:pStyle w:val="ListBullet"/>
      </w:pPr>
      <w:r>
        <w:t>у страниц выдачи в среднем 8 разделов, объём раздела — около 150 слов</w:t>
      </w:r>
    </w:p>
    <w:p>
      <w:pPr>
        <w:pStyle w:val="ListBullet"/>
      </w:pPr>
      <w:r>
        <w:t>числа и проверяемые факты встречаются у них в 12% предложений — ниже этой планки текст в ТОПе выглядит пустым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Для запроса «верстка статьи» ТЗшник разобрал 11 страниц выдачи Яндекса и Google, вывел медиану в 847 слов и структуру из 8 разделов, а затем сам написал готовый текст объёмом 878 слов с релевантностью 94 пункта — включая разделы про типографику, вёрстку списков и таблиц. Человеку остаётся подставить примеры оформления из своей практики, проверить факты про конкретные CMS или редакторы и опубликовать страницу.</w:t>
      </w:r>
    </w:p>
    <w:p>
      <w:pPr>
        <w:pStyle w:val="Heading1"/>
      </w:pPr>
      <w:r>
        <w:t>Что такое вёрстка статьи и чем она отличается от написания текста</w:t>
      </w:r>
    </w:p>
    <w:p>
      <w:r>
        <w:t>Вёрстка статьи — это размещение текста, заголовков, изображений и таблиц в макете или редакторе CMS так, чтобы материал было удобно читать. Автор отвечает за содержание, за то, что сказано в статье, а вёрстка — за то, как это воспринимает читатель. Граница простая: сам текст можно написать блестяще, но без правильной верстки статьи он потеряет часть внимания читателя уже в первые секунды просмотра. Верстают материал по-разному: небольшую заметку в блоге собирает сам автор, объёмный лонгрид отдают редактору, а сложную научную или журнальную публикацию — дизайнеру-верстальщику. Элементы свёрстанной статьи одинаковы почти везде: обложка, заголовок и подзаголовки, абзацы, списки, картинки с подписями, оглавление при большом объёме текста. Версткой текста занимаются после того, как черновик готов и прошёл редактуру, а вся информация в нём проверена и не требует правок.</w:t>
      </w:r>
    </w:p>
    <w:p>
      <w:pPr>
        <w:pStyle w:val="Heading1"/>
      </w:pPr>
      <w:r>
        <w:t>Структура: заголовки, абзацы, списки и навигация</w:t>
      </w:r>
    </w:p>
    <w:p>
      <w:r>
        <w:t>Хорошая структура строится на иерархии: один H1 на всю статью, дальше H2 и H3 без пропуска уровней — переход от H1 сразу к H3 путает читателя и поисковые системы. Заголовок подзаголовок ставят через каждые 200–300 слов текста, иначе полотно без разбивки отталкивает с первых строк.</w:t>
      </w:r>
    </w:p>
    <w:p>
      <w:pPr>
        <w:pStyle w:val="ListBullet"/>
      </w:pPr>
      <w:r>
        <w:t>Один абзац — одна мысль: если в тексте появилась вторая идея, начинайте новый абзац.</w:t>
      </w:r>
    </w:p>
    <w:p>
      <w:pPr>
        <w:pStyle w:val="ListBullet"/>
      </w:pPr>
      <w:r>
        <w:t>Длина абзаца — 2–4 строки, дальше глаз читателя устаёт держать текст должен на весу.</w:t>
      </w:r>
    </w:p>
    <w:p>
      <w:pPr>
        <w:pStyle w:val="ListBullet"/>
      </w:pPr>
      <w:r>
        <w:t>Список из 3–7 пунктов — предел, после которого материал лучше разбить на смысловые блоки с подзаголовками.</w:t>
      </w:r>
    </w:p>
    <w:p>
      <w:pPr>
        <w:pStyle w:val="ListBullet"/>
      </w:pPr>
      <w:r>
        <w:t>Оглавление с якорями обязательно при объёме статьи от 1000 слов: часть читателей выбирает нужный раздел и не читает текст с начала.</w:t>
      </w:r>
    </w:p>
    <w:p>
      <w:pPr>
        <w:pStyle w:val="ListBullet"/>
      </w:pPr>
      <w:r>
        <w:t>Смысл абзаца выносите в первое предложение — так работает F-образное сканирование страницы.</w:t>
      </w:r>
    </w:p>
    <w:p>
      <w:pPr>
        <w:pStyle w:val="ListBullet"/>
      </w:pPr>
      <w:r>
        <w:t>Подзаголовок располагают ближе к своему тексту, отступ сверху делают больше, чем снизу.</w:t>
      </w:r>
    </w:p>
    <w:p>
      <w:pPr>
        <w:pStyle w:val="ListBullet"/>
      </w:pPr>
      <w:r>
        <w:t>Заголовок формулируют как отдельный смысловой блок, а не как продолжение предыдущей фразы, чтобы нужный фрагмент легко находился при повторном просмотре.</w:t>
      </w:r>
    </w:p>
    <w:p>
      <w:r>
        <w:t>Материал без чёткой иерархии заголовков читать текст сложнее: взгляд не находит опору и соскальзывает вниз страницы без остановки. Раздел текста должен закрывать одну задачу читателя — тогда весь текст воспринимается как последовательность понятных шагов, а не сплошная масса букв.</w:t>
      </w:r>
    </w:p>
    <w:p>
      <w:pPr>
        <w:pStyle w:val="Heading1"/>
      </w:pPr>
      <w:r>
        <w:t>Типографика: шрифт, кегль, интерлиньяж и длина строки</w:t>
      </w:r>
    </w:p>
    <w:p>
      <w:r>
        <w:t>Размер шрифта, межстрочный интервал и длина строки решают, устанет ли глаз читателя за первые 30 секунд. Основной текст набирают простым, читаемым шрифтом без декоративных засечек, заголовок — крупным шрифтом того же семейства. Ниже — таблица параметров основного текста, которую можно применить сразу.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Параметр</w:t>
            </w:r>
          </w:p>
        </w:tc>
        <w:tc>
          <w:tcPr>
            <w:tcW w:type="dxa" w:w="2880"/>
          </w:tcPr>
          <w:p>
            <w:r>
              <w:t>Значение</w:t>
            </w:r>
          </w:p>
        </w:tc>
        <w:tc>
          <w:tcPr>
            <w:tcW w:type="dxa" w:w="2880"/>
          </w:tcPr>
          <w:p>
            <w:r>
              <w:t>Что будет при нарушении</w:t>
            </w:r>
          </w:p>
        </w:tc>
      </w:tr>
      <w:tr>
        <w:tc>
          <w:tcPr>
            <w:tcW w:type="dxa" w:w="2880"/>
          </w:tcPr>
          <w:p>
            <w:r>
              <w:t>Кегль основного текста</w:t>
            </w:r>
          </w:p>
        </w:tc>
        <w:tc>
          <w:tcPr>
            <w:tcW w:type="dxa" w:w="2880"/>
          </w:tcPr>
          <w:p>
            <w:r>
              <w:t>16–20 px</w:t>
            </w:r>
          </w:p>
        </w:tc>
        <w:tc>
          <w:tcPr>
            <w:tcW w:type="dxa" w:w="2880"/>
          </w:tcPr>
          <w:p>
            <w:r>
              <w:t>Мелкий текст читают меньше, растёт число отказов</w:t>
            </w:r>
          </w:p>
        </w:tc>
      </w:tr>
      <w:tr>
        <w:tc>
          <w:tcPr>
            <w:tcW w:type="dxa" w:w="2880"/>
          </w:tcPr>
          <w:p>
            <w:r>
              <w:t>Кегль заголовка</w:t>
            </w:r>
          </w:p>
        </w:tc>
        <w:tc>
          <w:tcPr>
            <w:tcW w:type="dxa" w:w="2880"/>
          </w:tcPr>
          <w:p>
            <w:r>
              <w:t>в 1,5–2 раза крупнее основного</w:t>
            </w:r>
          </w:p>
        </w:tc>
        <w:tc>
          <w:tcPr>
            <w:tcW w:type="dxa" w:w="2880"/>
          </w:tcPr>
          <w:p>
            <w:r>
              <w:t>Заголовок теряется, статью пролистывают мимо</w:t>
            </w:r>
          </w:p>
        </w:tc>
      </w:tr>
      <w:tr>
        <w:tc>
          <w:tcPr>
            <w:tcW w:type="dxa" w:w="2880"/>
          </w:tcPr>
          <w:p>
            <w:r>
              <w:t>Интерлиньяж</w:t>
            </w:r>
          </w:p>
        </w:tc>
        <w:tc>
          <w:tcPr>
            <w:tcW w:type="dxa" w:w="2880"/>
          </w:tcPr>
          <w:p>
            <w:r>
              <w:t>1,4–1,6</w:t>
            </w:r>
          </w:p>
        </w:tc>
        <w:tc>
          <w:tcPr>
            <w:tcW w:type="dxa" w:w="2880"/>
          </w:tcPr>
          <w:p>
            <w:r>
              <w:t>Строки слипаются, строке должно быть проще отделяться друг от друга</w:t>
            </w:r>
          </w:p>
        </w:tc>
      </w:tr>
      <w:tr>
        <w:tc>
          <w:tcPr>
            <w:tcW w:type="dxa" w:w="2880"/>
          </w:tcPr>
          <w:p>
            <w:r>
              <w:t>Длина строки</w:t>
            </w:r>
          </w:p>
        </w:tc>
        <w:tc>
          <w:tcPr>
            <w:tcW w:type="dxa" w:w="2880"/>
          </w:tcPr>
          <w:p>
            <w:r>
              <w:t>45–75 знаков</w:t>
            </w:r>
          </w:p>
        </w:tc>
        <w:tc>
          <w:tcPr>
            <w:tcW w:type="dxa" w:w="2880"/>
          </w:tcPr>
          <w:p>
            <w:r>
              <w:t>Длинная строка заставляет глаз искать начало следующей</w:t>
            </w:r>
          </w:p>
        </w:tc>
      </w:tr>
      <w:tr>
        <w:tc>
          <w:tcPr>
            <w:tcW w:type="dxa" w:w="2880"/>
          </w:tcPr>
          <w:p>
            <w:r>
              <w:t>Контраст текста и фона</w:t>
            </w:r>
          </w:p>
        </w:tc>
        <w:tc>
          <w:tcPr>
            <w:tcW w:type="dxa" w:w="2880"/>
          </w:tcPr>
          <w:p>
            <w:r>
              <w:t>не ниже 4,5:1</w:t>
            </w:r>
          </w:p>
        </w:tc>
        <w:tc>
          <w:tcPr>
            <w:tcW w:type="dxa" w:w="2880"/>
          </w:tcPr>
          <w:p>
            <w:r>
              <w:t>Серый цвет на белом читают с усилием, часть аудитории закрывает страницу</w:t>
            </w:r>
          </w:p>
        </w:tc>
      </w:tr>
      <w:tr>
        <w:tc>
          <w:tcPr>
            <w:tcW w:type="dxa" w:w="2880"/>
          </w:tcPr>
          <w:p>
            <w:r>
              <w:t>Число гарнитур</w:t>
            </w:r>
          </w:p>
        </w:tc>
        <w:tc>
          <w:tcPr>
            <w:tcW w:type="dxa" w:w="2880"/>
          </w:tcPr>
          <w:p>
            <w:r>
              <w:t>2–3 на страницу</w:t>
            </w:r>
          </w:p>
        </w:tc>
        <w:tc>
          <w:tcPr>
            <w:tcW w:type="dxa" w:w="2880"/>
          </w:tcPr>
          <w:p>
            <w:r>
              <w:t>Разный шрифт в каждом блоке выглядит небрежно</w:t>
            </w:r>
          </w:p>
        </w:tc>
      </w:tr>
    </w:tbl>
    <w:p>
      <w:r>
        <w:t>Выравнивать текст лучше по левому краю: выравнивание по ширине без переносов даёт «дыры» между словами. Жирного шрифта — 1–2 слова на абзац, курсив оставляют терминам и цитатам, подчёркивание — только ссылкам. Отступы и «воздух» между блоками нужны для удобного чтения: без них страница выглядит плотной стеной цвета и текста. Правильно подобранный размер шрифта важен даже при коротком тексте — читатель решает, дочитывать материал или закрыть его, за первые несколько строк.</w:t>
      </w:r>
    </w:p>
    <w:p>
      <w:pPr>
        <w:pStyle w:val="Heading1"/>
      </w:pPr>
      <w:r>
        <w:t>Картинки, таблицы, врезки и смысловые акценты</w:t>
      </w:r>
    </w:p>
    <w:p>
      <w:r>
        <w:t>Визуальный элемент добавляют в статью тогда, когда он объясняет то, что словами описывать долго. Тексты картинки дополняют, а не повторяют: если абзац и изображение говорят одно и то же, один из них лишний.</w:t>
      </w:r>
    </w:p>
    <w:p>
      <w:pPr>
        <w:pStyle w:val="ListBullet"/>
      </w:pPr>
      <w:r>
        <w:t>Ширина картинки — по колонке контента, подпись под изображением обязательна.</w:t>
      </w:r>
    </w:p>
    <w:p>
      <w:pPr>
        <w:pStyle w:val="ListBullet"/>
      </w:pPr>
      <w:r>
        <w:t>Alt-текст заполняют для каждой картинки — это влияет на доступность и поиск по изображениям.</w:t>
      </w:r>
    </w:p>
    <w:p>
      <w:pPr>
        <w:pStyle w:val="ListBullet"/>
      </w:pPr>
      <w:r>
        <w:t>Формат WebP или сжатый JPG ускоряет загрузку страницы, особенно на мобильных устройствах.</w:t>
      </w:r>
    </w:p>
    <w:p>
      <w:pPr>
        <w:pStyle w:val="ListBullet"/>
      </w:pPr>
      <w:r>
        <w:t>Обтекание текстом оставляют только для мелких схем шириной до трети колонки.</w:t>
      </w:r>
    </w:p>
    <w:p>
      <w:pPr>
        <w:pStyle w:val="ListBullet"/>
      </w:pPr>
      <w:r>
        <w:t>Таблицу используют, когда сравнивают объекты по двум и более параметрам.</w:t>
      </w:r>
    </w:p>
    <w:p>
      <w:pPr>
        <w:pStyle w:val="ListBullet"/>
      </w:pPr>
      <w:r>
        <w:t>Врезка или цитата выносит ключевую мысль, чтобы привлечь внимание читателя без перечитывания абзаца.</w:t>
      </w:r>
    </w:p>
    <w:p>
      <w:pPr>
        <w:pStyle w:val="ListBullet"/>
      </w:pPr>
      <w:r>
        <w:t>Инфографика заменяет абзац с цифрами — так можно быстрее привлечь внимание к статистике.</w:t>
      </w:r>
    </w:p>
    <w:p>
      <w:pPr>
        <w:pStyle w:val="ListBullet"/>
      </w:pPr>
      <w:r>
        <w:t>Изображение с подписью можно использовать вместо длинного описания процесса, если оно передаёт последовательность нагляднее слов.</w:t>
      </w:r>
    </w:p>
    <w:p>
      <w:r>
        <w:t>На один разворот статьи — не больше одного акцентного элемента, иначе они начинают конкурировать за внимание, и текста можно уже не заметить. Интересный визуальный приём работает только тогда, когда он один такой на странице: два ярких элемента подряд отвлекают друг от друга.</w:t>
      </w:r>
    </w:p>
    <w:p>
      <w:pPr>
        <w:pStyle w:val="Heading1"/>
      </w:pPr>
      <w:r>
        <w:t>Виды вёрстки: статья на сайте, в журнале и научная публикация</w:t>
      </w:r>
    </w:p>
    <w:p>
      <w:r>
        <w:t>Веб-статья использует блочную вёрстку в CMS: адаптив под экран телефона, скорость загрузки до 2–3 секунд, изображения в современных форматах. Журнальная статья держится на модульной сетке с колонками и фиксированным форматом полосы — здесь важен разный визуальный ритм разворотов. Научное издание требует шаблон издательства: заданный кегль, поля, интервал, сквозную нумерацию таблиц и рисунков, формулы по единому стандарту, оформленный список литературы. Отклонение от правил верстки, который принят в конкретном журнале, часто ведёт к возврату материала на переработку. Сложность делят на три группы: простой текст без иллюстраций, текст с картинками и таблицами, текст с формулами — от этого зависят сроки и то, сколько будет стоить работа, ставка часа верстальщика составляет 1 500–2 500 ₽ (средняя по рынку). При правильной верстке время работы над журнальным материалом обычно больше, чем над обычной статьей блога, а над научной работой — больше всего из-за требований к оформлению нужной информации.</w:t>
      </w:r>
    </w:p>
    <w:p>
      <w:pPr>
        <w:pStyle w:val="Heading1"/>
      </w:pPr>
      <w:r>
        <w:t>Частые ошибки и чек-лист проверки перед публикацией</w:t>
      </w:r>
    </w:p>
    <w:p>
      <w:r>
        <w:t>Здесь собраны ошибки, которые чаще всего портят статью после выхода в свет. Выравнивание по правому краю и по ширине без переносов, бледный низкоконтрастный текст, мелкий кегль, длинная строка, отсутствие абзацев, подзаголовки без отступов, висячие строки, капслок и избыток жирного шрифта, картинки без подписей — каждая из этих ошибок снижает удобного чтения и заставляет уходить со страницы.</w:t>
      </w:r>
    </w:p>
    <w:p>
      <w:pPr>
        <w:pStyle w:val="ListBullet"/>
      </w:pPr>
      <w:r>
        <w:t>Первый экран — есть ли на нём заголовок и понятно, о чём текст будет дальше.</w:t>
      </w:r>
    </w:p>
    <w:p>
      <w:pPr>
        <w:pStyle w:val="ListBullet"/>
      </w:pPr>
      <w:r>
        <w:t>Иерархия заголовков — соблюдён ли порядок H1, H2, H3.</w:t>
      </w:r>
    </w:p>
    <w:p>
      <w:pPr>
        <w:pStyle w:val="ListBullet"/>
      </w:pPr>
      <w:r>
        <w:t>Длина абзацев — не больше 4 строк.</w:t>
      </w:r>
    </w:p>
    <w:p>
      <w:pPr>
        <w:pStyle w:val="ListBullet"/>
      </w:pPr>
      <w:r>
        <w:t>Кегль и интерлиньяж — соответствуют таблице параметров.</w:t>
      </w:r>
    </w:p>
    <w:p>
      <w:pPr>
        <w:pStyle w:val="ListBullet"/>
      </w:pPr>
      <w:r>
        <w:t>Контраст текста и фона — проверен инструментом, не ниже нормы.</w:t>
      </w:r>
    </w:p>
    <w:p>
      <w:pPr>
        <w:pStyle w:val="ListBullet"/>
      </w:pPr>
      <w:r>
        <w:t>Подписи и alt у всех изображений — заполнены.</w:t>
      </w:r>
    </w:p>
    <w:p>
      <w:pPr>
        <w:pStyle w:val="ListBullet"/>
      </w:pPr>
      <w:r>
        <w:t>Вид статьи на мобильном устройстве — проверить отдельно от десктопа.</w:t>
      </w:r>
    </w:p>
    <w:p>
      <w:pPr>
        <w:pStyle w:val="ListBullet"/>
      </w:pPr>
      <w:r>
        <w:t>Скорость загрузки страницы — проверена и укладывается в норму.</w:t>
      </w:r>
    </w:p>
    <w:p>
      <w:pPr>
        <w:pStyle w:val="ListBullet"/>
      </w:pPr>
      <w:r>
        <w:t>Оглавление и внутренние ссылки — работают, ведут в нужное место.</w:t>
      </w:r>
    </w:p>
    <w:p>
      <w:pPr>
        <w:pStyle w:val="ListBullet"/>
      </w:pPr>
      <w:r>
        <w:t>Единый стиль выделений — жирный, курсив и цвет использованы одинаково по всей статье.</w:t>
      </w:r>
    </w:p>
    <w:p>
      <w:r>
        <w:t>Первый пункт чек-листа помогает понять, зацепит ли материал читателя вообще, а остальные проверяют, что каждый раздел статьи выглядит аккуратно. Хороший результат виден сразу: текст будет читаться легко, без пауз на поиск нужной строки. Сохраните этот чек-лист и посмотрите другие материалы блога тзшник.рф — раздел «Блог» на тзшник.рф.</w:t>
      </w:r>
    </w:p>
    <w:p>
      <w:pPr>
        <w:pStyle w:val="Heading1"/>
      </w:pPr>
      <w:r>
        <w:t>Вопросы о вёрстке статей</w:t>
      </w:r>
    </w:p>
    <w:p>
      <w:pPr>
        <w:pStyle w:val="Heading2"/>
      </w:pPr>
      <w:r>
        <w:t>Что такое вёрстка статьи?</w:t>
      </w:r>
    </w:p>
    <w:p>
      <w:r>
        <w:t>Это оформление готового текста: расстановка заголовков, абзацев, списков, картинок и таблиц в макете или CMS для удобного чтения материала.</w:t>
      </w:r>
    </w:p>
    <w:p>
      <w:pPr>
        <w:pStyle w:val="Heading2"/>
      </w:pPr>
      <w:r>
        <w:t>Сколько стоит час верстальщика?</w:t>
      </w:r>
    </w:p>
    <w:p>
      <w:r>
        <w:t>Стоимость зависит от сложности статьи и вида издания; ставка часа специалиста — 1 500–2 500 ₽ (средняя по рынку).</w:t>
      </w:r>
    </w:p>
    <w:p>
      <w:pPr>
        <w:pStyle w:val="Heading2"/>
      </w:pPr>
      <w:r>
        <w:t>Какие ещё существуют виды вёрстки?</w:t>
      </w:r>
    </w:p>
    <w:p>
      <w:r>
        <w:t>Веб-статья в CMS с адаптивом, журнальная модульная сетка с колонками и научное издание по шаблону — каждый вид требует своих правил верстки.</w:t>
      </w:r>
    </w:p>
    <w:p>
      <w:pPr>
        <w:pStyle w:val="Heading2"/>
      </w:pPr>
      <w:r>
        <w:t>Каковы основные правила вёрстки статьи?</w:t>
      </w:r>
    </w:p>
    <w:p>
      <w:r>
        <w:t>Иерархия заголовков, абзац из 2–4 строк, кегль 16–20 px, интерлиньяж 1,4–1,6, длина строки 45–75 знаков, контраст не ниже 4,5:1.</w:t>
      </w:r>
    </w:p>
    <w:p>
      <w:pPr>
        <w:pStyle w:val="Heading2"/>
      </w:pPr>
      <w:r>
        <w:t>Чем вёрстка статьи отличается от редактирования текста?</w:t>
      </w:r>
    </w:p>
    <w:p>
      <w:r>
        <w:t>Редактирование меняет содержание и формулировки, а вёрстка только размещает уже готовый текст на странице для восприятия читателем.</w:t>
      </w:r>
    </w:p>
    <w:p>
      <w:r>
        <w:t>Аркадий Зверев, генеральный директор агентства «Комета». В продвижении сайтов с 2008 года, более 300 проектов. Дата обновления материала: 14 августа 2026.</w:t>
      </w:r>
    </w:p>
    <w:p>
      <w:r>
        <w:t>Цены, сроки и состав работ приведены по информации Компании Комета (cometa.agency), проверено 14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11 · объём текста: 878 слов · релевантность выдаче: 94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