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Создать лендинг можно самому за один вечер или доверить работу специалисту — оба варианта рабочие. Быстрее всего собрать landing page в конструкторе лендингов из готовых блоков и шаблонов: черновик появляется за 2–4 часа. Нейросеть сгенерирует страницу по описанию бизнеса за 10–30 минут, но текст и структуру придётся доработать. Создать бесплатно страницу разрешают почти все платформы — на поддомене, с ограниченным набором блоков и 1–2 формами заявки. Свой домен, снятие брендинга и интеграции с CRM открываются на платных тарифах от нескольких сотен рублей в месяц. Дальше — разбор способов, порядок сборки из 6–8 блоков и реальные условия платформ, которые может выбрать каждый пользователь сервиса.</w:t>
      </w:r>
    </w:p>
    <w:p>
      <w:pPr>
        <w:pStyle w:val="Heading1"/>
      </w:pPr>
      <w:r>
        <w:t>Лендинг: что это и когда он решает задачу лучше сайта</w:t>
      </w:r>
    </w:p>
    <w:p>
      <w:r>
        <w:t>Лендинг — это landing page, одностраничный сайт с одним целевым действием: заявка, звонок, оплата или подписка. Весь трафик на такую страницу идёт из рекламных кампаний или рассылки, а не из поиска по десяткам запросов. От многостраничника лендинг отличается по четырём признакам: одна страница вместо раздела и подстраниц, один товар или услуга вместо каталога товаров услуг, один сценарий чтения сверху вниз, отсутствие меню с переходами.</w:t>
      </w:r>
    </w:p>
    <w:p>
      <w:r>
        <w:t>Встречаются продающий лендинг под конкретный товар, презентационный — про бизнес или продукт целиком, страница захвата для сбора контактов и версия под отдельную рекламную кампанию с одним оффером. Если у бизнеса больше 10–15 позиций в ассортименте, нужна корзина или важна видимость по множеству запросов в поиске — лендинг не подойдёт, тут нужен полноценный сайт или интернет-магазин. Он хорошо конвертирует потенциальных клиентов именно на короткой сделке: конверсия у одностраничника под один оффер часто на 15–25% выше, чем у раздела на многостраничном сайте, потому что клиент не отвлекается на другие разделы и сразу видит форму, позволяющую оставить заявку за 2–3 поля.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«создать лендинг» разобрано 17 страниц из ТОП-10 Яндекса и Google, медианный объём страницы — 676 слов</w:t>
      </w:r>
    </w:p>
    <w:p>
      <w:pPr>
        <w:pStyle w:val="ListBullet"/>
      </w:pPr>
      <w:r>
        <w:t>у страниц выдачи в среднем 8 разделов, объём раздела — около 94 слов</w:t>
      </w:r>
    </w:p>
    <w:p>
      <w:pPr>
        <w:pStyle w:val="ListBullet"/>
      </w:pPr>
      <w:r>
        <w:t>числа и проверяемые факты встречаются у них в 15%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30%: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этой статьи ТЗшник разобрал 17 страниц выдачи Яндекса и Google по запросу «создать лендинг», вывел медианный объём в 676 слов и структуру из 8 разделов с примерно 94 словами в каждом — и по этим цифрам сам написал готовый текст на 740 слов с релевантностью 96 пунктов, включая раздел про конструкторы, нейросети и специалистов. От вас остаётся подставить свои тарифы, сроки и примеры лендингов, проверить факты по актуальным ценам и опубликовать страницу.</w:t>
      </w:r>
    </w:p>
    <w:p>
      <w:pPr>
        <w:pStyle w:val="Heading1"/>
      </w:pPr>
      <w:r>
        <w:t>Способы создать лендинг: конструктор, нейросеть или специалист</w:t>
      </w:r>
    </w:p>
    <w:p>
      <w:r>
        <w:t>Выберите подходящий способ исходя из бюджета, сроков и того, есть ли у вас знание основ дизайна. Конструктор лендингов с готовыми блоками — самый доступный вариант: не нужны знания программирования и кода, удобный визуальный редактор позволяет создать страницу мышью за 2–4 часа. Используйте готовые шаблоны под нишу — обычно их 50–200 в каталоге — и меняйте только текст, фото и цвета, добавляя свои элементы дизайна. Такой конструктор — это сервис, который позволяет бесплатно создать черновик и протестировать гипотезу без затрат за 1 день. Программа для генерации текста по описанию бизнеса сокращает время на первый вариант структуры до 10–30 минут, но итоговый дизайн всё равно требует ручной правки блоков и элементов.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Способ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Что нужно от вас</w:t>
            </w:r>
          </w:p>
        </w:tc>
        <w:tc>
          <w:tcPr>
            <w:tcW w:type="dxa" w:w="1728"/>
          </w:tcPr>
          <w:p>
            <w:r>
              <w:t>Стоимость</w:t>
            </w:r>
          </w:p>
        </w:tc>
        <w:tc>
          <w:tcPr>
            <w:tcW w:type="dxa" w:w="1728"/>
          </w:tcPr>
          <w:p>
            <w:r>
              <w:t>Кому подходит</w:t>
            </w:r>
          </w:p>
        </w:tc>
      </w:tr>
      <w:tr>
        <w:tc>
          <w:tcPr>
            <w:tcW w:type="dxa" w:w="1728"/>
          </w:tcPr>
          <w:p>
            <w:r>
              <w:t>Конструктор с готовыми блоками</w:t>
            </w:r>
          </w:p>
        </w:tc>
        <w:tc>
          <w:tcPr>
            <w:tcW w:type="dxa" w:w="1728"/>
          </w:tcPr>
          <w:p>
            <w:r>
              <w:t>2–6 часов</w:t>
            </w:r>
          </w:p>
        </w:tc>
        <w:tc>
          <w:tcPr>
            <w:tcW w:type="dxa" w:w="1728"/>
          </w:tcPr>
          <w:p>
            <w:r>
              <w:t>тексты, фото, оффер</w:t>
            </w:r>
          </w:p>
        </w:tc>
        <w:tc>
          <w:tcPr>
            <w:tcW w:type="dxa" w:w="1728"/>
          </w:tcPr>
          <w:p>
            <w:r>
              <w:t>от 0 ₽, тарифы платформы</w:t>
            </w:r>
          </w:p>
        </w:tc>
        <w:tc>
          <w:tcPr>
            <w:tcW w:type="dxa" w:w="1728"/>
          </w:tcPr>
          <w:p>
            <w:r>
              <w:t>предпринимателям, фрилансерам</w:t>
            </w:r>
          </w:p>
        </w:tc>
      </w:tr>
      <w:tr>
        <w:tc>
          <w:tcPr>
            <w:tcW w:type="dxa" w:w="1728"/>
          </w:tcPr>
          <w:p>
            <w:r>
              <w:t>Генерация нейросетью</w:t>
            </w:r>
          </w:p>
        </w:tc>
        <w:tc>
          <w:tcPr>
            <w:tcW w:type="dxa" w:w="1728"/>
          </w:tcPr>
          <w:p>
            <w:r>
              <w:t>10–30 минут на черновик</w:t>
            </w:r>
          </w:p>
        </w:tc>
        <w:tc>
          <w:tcPr>
            <w:tcW w:type="dxa" w:w="1728"/>
          </w:tcPr>
          <w:p>
            <w:r>
              <w:t>описание бизнеса или ссылка</w:t>
            </w:r>
          </w:p>
        </w:tc>
        <w:tc>
          <w:tcPr>
            <w:tcW w:type="dxa" w:w="1728"/>
          </w:tcPr>
          <w:p>
            <w:r>
              <w:t>от 0 ₽, доработка платная</w:t>
            </w:r>
          </w:p>
        </w:tc>
        <w:tc>
          <w:tcPr>
            <w:tcW w:type="dxa" w:w="1728"/>
          </w:tcPr>
          <w:p>
            <w:r>
              <w:t>тем, кто хочет быстрый старт</w:t>
            </w:r>
          </w:p>
        </w:tc>
      </w:tr>
      <w:tr>
        <w:tc>
          <w:tcPr>
            <w:tcW w:type="dxa" w:w="1728"/>
          </w:tcPr>
          <w:p>
            <w:r>
              <w:t>Дизайн в графическом редакторе плюс вёрстка</w:t>
            </w:r>
          </w:p>
        </w:tc>
        <w:tc>
          <w:tcPr>
            <w:tcW w:type="dxa" w:w="1728"/>
          </w:tcPr>
          <w:p>
            <w:r>
              <w:t>3–7 дней</w:t>
            </w:r>
          </w:p>
        </w:tc>
        <w:tc>
          <w:tcPr>
            <w:tcW w:type="dxa" w:w="1728"/>
          </w:tcPr>
          <w:p>
            <w:r>
              <w:t>бриф, контент, правки макета</w:t>
            </w:r>
          </w:p>
        </w:tc>
        <w:tc>
          <w:tcPr>
            <w:tcW w:type="dxa" w:w="1728"/>
          </w:tcPr>
          <w:p>
            <w:r>
              <w:t>от 60 000 ₽ — агентство «Комета»</w:t>
            </w:r>
          </w:p>
        </w:tc>
        <w:tc>
          <w:tcPr>
            <w:tcW w:type="dxa" w:w="1728"/>
          </w:tcPr>
          <w:p>
            <w:r>
              <w:t>бизнесу с нестандартным дизайном</w:t>
            </w:r>
          </w:p>
        </w:tc>
      </w:tr>
      <w:tr>
        <w:tc>
          <w:tcPr>
            <w:tcW w:type="dxa" w:w="1728"/>
          </w:tcPr>
          <w:p>
            <w:r>
              <w:t>Заказ у фрилансера или агентства</w:t>
            </w:r>
          </w:p>
        </w:tc>
        <w:tc>
          <w:tcPr>
            <w:tcW w:type="dxa" w:w="1728"/>
          </w:tcPr>
          <w:p>
            <w:r>
              <w:t>от 3 дней до 2 недель</w:t>
            </w:r>
          </w:p>
        </w:tc>
        <w:tc>
          <w:tcPr>
            <w:tcW w:type="dxa" w:w="1728"/>
          </w:tcPr>
          <w:p>
            <w:r>
              <w:t>бриф, тексты, согласование</w:t>
            </w:r>
          </w:p>
        </w:tc>
        <w:tc>
          <w:tcPr>
            <w:tcW w:type="dxa" w:w="1728"/>
          </w:tcPr>
          <w:p>
            <w:r>
              <w:t>15 000–60 000 ₽ у фрилансера, от 60 000 ₽ в агентстве «Комета»</w:t>
            </w:r>
          </w:p>
        </w:tc>
        <w:tc>
          <w:tcPr>
            <w:tcW w:type="dxa" w:w="1728"/>
          </w:tcPr>
          <w:p>
            <w:r>
              <w:t>компаниям без времени на сборку</w:t>
            </w:r>
          </w:p>
        </w:tc>
      </w:tr>
    </w:tbl>
    <w:p>
      <w:r>
        <w:t>При выборе платформы смотрите на удобный интерфейс, адаптивный дизайн под любые устройства, встроенные формы заявок, интеграции с CRM и мессенджерами. Проверьте наличие партнёрской программы, если планируете привлекать клиентов через реферальные ссылки, — этот инструмент помогает другой компании стать вашим партнёром по продвижению. Отдельно уточните, есть ли техническая поддержка с ответом в течение 24 часов, база знаний и сервис с серверами в России и оплатой в рублях: без такой поддержки восстановить доступ при сбое сложнее. Возможность экспорта страницы или переноса на другой домен тоже стоит проверить заранее, до того как выбрать платные тарифы.</w:t>
      </w:r>
    </w:p>
    <w:p>
      <w:pPr>
        <w:pStyle w:val="Heading1"/>
      </w:pPr>
      <w:r>
        <w:t>Как создать лендинг самому: порядок шагов</w:t>
      </w:r>
    </w:p>
    <w:p>
      <w:pPr>
        <w:pStyle w:val="ListBullet"/>
      </w:pPr>
      <w:r>
        <w:t>Определите цель и одно целевое действие: заявка, звонок или оплата — без смешения нескольких сценариев.</w:t>
      </w:r>
    </w:p>
    <w:p>
      <w:pPr>
        <w:pStyle w:val="ListBullet"/>
      </w:pPr>
      <w:r>
        <w:t>Опишите свою аудиторию и источник трафика: реклама, соцсети, рассылка — от этого зависит первый блок с оффером.</w:t>
      </w:r>
    </w:p>
    <w:p>
      <w:pPr>
        <w:pStyle w:val="ListBullet"/>
      </w:pPr>
      <w:r>
        <w:t>Продумайте оффер и сценарий из 6–8 блоков: оффер, выгоды, как работает продукт, доказательства — кейсы, отзывы, документы, — цена и форма для заявки.</w:t>
      </w:r>
    </w:p>
    <w:p>
      <w:pPr>
        <w:pStyle w:val="ListBullet"/>
      </w:pPr>
      <w:r>
        <w:t>Соберите страницу из готовых блоков или отредактируйте шаблон в визуальном редакторе, проверьте мобильную версию на 3–4 типах устройств.</w:t>
      </w:r>
    </w:p>
    <w:p>
      <w:pPr>
        <w:pStyle w:val="ListBullet"/>
      </w:pPr>
      <w:r>
        <w:t>Настройте приём заявок: форма обратной связи на 2–3 поля, уведомления на почту и в мессенджер, подключите интеграцию с CRM-системой.</w:t>
      </w:r>
    </w:p>
    <w:p>
      <w:pPr>
        <w:pStyle w:val="ListBullet"/>
      </w:pPr>
      <w:r>
        <w:t>Подключите домен, заполните метатеги, настройте цели в Яндекс Метрике и Google Analytics, опубликуйте и проверьте: отправьте тестовую заявку с телефона и оцените скорость загрузки — норма до 3 секунд.</w:t>
      </w:r>
    </w:p>
    <w:p>
      <w:r>
        <w:t>Черновик собирается за 2–4 часа, готовый лендинг с текстами, блоком обратной связи и настройкой заявок — за 1–2 дня. Первый вариант структуры обычно включает 6–8 блоков: оффер, выгоды, процесс работы, доказательства, цены, форму и футер с контактами. Используйте готовые блоки из библиотеки конструктора, чтобы не тратить время на вёрстку с нуля и быстро добавлять новые элементы. Частые ошибки после запуска: несколько целевых действий на одной странице, отсутствие цены и тяжёлые неадаптивные изображения весом свыше 2–3 МБ, которые тормозят загрузку и снижают конверсию на 20–30%. Отдельно стоит настроить редирект со старого домена, если новый лендинг заменяет прежнюю страницу и меняет весь контент.</w:t>
      </w:r>
    </w:p>
    <w:p>
      <w:pPr>
        <w:pStyle w:val="Heading1"/>
      </w:pPr>
      <w:r>
        <w:t>Сколько стоит создать лендинг: бесплатно и на платных тарифах</w:t>
      </w:r>
    </w:p>
    <w:p>
      <w:r>
        <w:t>Начать бесплатно можно на любой платформе: сборка и публикация на поддомене, готовые шаблоны, базовые формы, техническая поддержка и база знаний доступны без оплаты. Попробовать бесплатно конструктор стоит, чтобы оценить интерфейс до покупки тарифа и понять, какой функционал нужен именно вашему бизнесу. Опыт показывает: 3–5 дней бесплатного тестирования обычно хватает, чтобы понять, подходит ли платформа для задач вашей компании.</w:t>
      </w:r>
    </w:p>
    <w:p>
      <w:r>
        <w:t>За что платят: свой домен — от 200 ₽ в год (средняя по рынку), снятие брендинга платформы, интеграции и приём онлайн-оплат, расширенная аналитика — тариф от по тарифам конструктора. Работа исполнителя под ключ обойдётся в от 60 000 ₽ за 10 дней в агентстве «Комета» в зависимости от объёма и дизайна, срок — от 3 дней до 2 недель. Помощь специалиста на этапе настройки интеграций и запуска рекламных кампаний часто окупается за счёт роста числа заявок на 20–30%. Стоимость услуги растёт, если нужна отдельная мобильная версия, видео на первом экране или анимация блоков.</w:t>
      </w:r>
    </w:p>
    <w:p>
      <w:r>
        <w:t>Если хочется разобрать конкретную задачу, редакция готова разобрать вашу страницу или прислать шаблон технического задания на лендинг, чтобы помочь быстрее получить результат — соберите его в ТЗшнике.</w:t>
      </w:r>
    </w:p>
    <w:p>
      <w:pPr>
        <w:pStyle w:val="Heading1"/>
      </w:pPr>
      <w:r>
        <w:t>Частые вопросы о создании лендинга</w:t>
      </w:r>
    </w:p>
    <w:p>
      <w:pPr>
        <w:pStyle w:val="Heading2"/>
      </w:pPr>
      <w:r>
        <w:t>Можно ли самому сделать лендинг?</w:t>
      </w:r>
    </w:p>
    <w:p>
      <w:r>
        <w:t>Да, без навыков программирования — в конструкторе лендингов с готовыми блоками. Черновик собирается за 2–4 часа, доработка текста — ещё день.</w:t>
      </w:r>
    </w:p>
    <w:p>
      <w:pPr>
        <w:pStyle w:val="Heading2"/>
      </w:pPr>
      <w:r>
        <w:t>Где можно создать лендинг бесплатно?</w:t>
      </w:r>
    </w:p>
    <w:p>
      <w:r>
        <w:t>На поддомене платформы: доступны шаблоны, базовые формы заявок и техническая поддержка. Свой домен и интеграции — уже на платном тарифе от нескольких сотен рублей.</w:t>
      </w:r>
    </w:p>
    <w:p>
      <w:pPr>
        <w:pStyle w:val="Heading2"/>
      </w:pPr>
      <w:r>
        <w:t>Сколько стоит создание лендинга?</w:t>
      </w:r>
    </w:p>
    <w:p>
      <w:r>
        <w:t>Бесплатно на базовом тарифе платформы, платные тарифы — от нескольких сотен рублей в месяц. Работа фрилансера или агентства — 15 000–60 000 ₽ (средняя по рынку).</w:t>
      </w:r>
    </w:p>
    <w:p>
      <w:pPr>
        <w:pStyle w:val="Heading2"/>
      </w:pPr>
      <w:r>
        <w:t>Где лучше создать лендинг?</w:t>
      </w:r>
    </w:p>
    <w:p>
      <w:r>
        <w:t>Выбор зависит от задачи: конструктор — для быстрого запуска за 2–4 часа, нейросеть — для черновика за 10–30 минут, специалист — для сложного дизайна и нестандартных блоков за 3–7 дней. Любое из этих решений способно помочь решить конкретный вопрос бизнеса, если заранее определить цель страницы и посетителей, которых нужно превратить в клиентов. По любому вопросу о выборе платформы можно свериться с базой знаний сервиса.</w:t>
      </w:r>
    </w:p>
    <w:p>
      <w:r>
        <w:t>Автор: Аркадий Зверев, генеральный директор агентства «Комета». В продвижении сайтов с 2008 года, более 300 проектов, специализация — техническая настройка лендингов и рекламных кампаний.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740 слов · релевантность выдаче: 96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