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Простыми словами, контент-план для сайта — это таблица с темами, датами публикации и ответственными, которая показывает, что и когда выходит в блоге компании. Такой документ часто называют контент-календарём, и это название хорошо передаёт суть таблицы. Ниже разберём, из каких колонок состоит документ, где брать идеи контента, как распределить темы по дням недели и почему план часто не работает. Отдельно — пример контент-плана на месяц и шаблон таблицы, который можно скопировать себе и использовать сразу для своего проекта.Зачем нужен контент-план именно для сайта, а не только для соцсетей? Задача сайта — закрывать поисковый спрос: пользователь вводит запрос, попадает на статью, а отдача в виде трафика и заявок приходит спустя 3–6 месяцев после публикации. График публикаций в блоге строится вокруг ключевых слов и кластеров запросов, а не вокруг инфоповодов дня. Это и есть главное отличие задачи от контента для соцсетей, где итог измеряется часами и днями, а не месяцами: там материал публикуют в виде постов на разных площадках, и каждый пост живёт коротко. Без плана редакция публикует статьи хаотично: сегодня выходит инструкция, завтра — репутационный текст, а через неделю материалов вовсе нет, и трафик перестаёт расти. Такой контент-план не может быть стабильным источником заявок, потому что публикации не связаны с реальным спросом. Нужен контент-план и для того, чтобы редактор мог заранее распределить нагрузку между авторами и не собирать темы в последний момент — это экономит время всей команды.</w:t>
      </w:r>
    </w:p>
    <w:p>
      <w:pPr>
        <w:pStyle w:val="Heading1"/>
      </w:pPr>
      <w:r>
        <w:t>Чем контент-план для сайта отличается от плана для соцсетей и от контент-стратегии</w:t>
      </w:r>
    </w:p>
    <w:p>
      <w:r>
        <w:t>Первое отличие — горизонт планирования. Контент-план блога компании составляют на месяц, а рубрикатор — на квартал, потому что материал должен успеть пройти путь от идеи до индексации в поиске. План для социальных сетей живёт короче: обычно это 2–4 недели, темы постов быстро теряют актуальность на любой площадке. Второе отличие — источник тем. Для сайта темы приходят из семантического ядра, подобранного по ключевым словам в Вордстате и Search Console, для соцсетей — из инфоповодов и трендов площадки. Третье отличие — срок отдачи: статья на сайте начинает приносить трафик через 3–6 месяцев после публикации, пост в соцсети даёт отклик за первые сутки.</w:t>
      </w:r>
    </w:p>
    <w:p>
      <w:r>
        <w:t>Контент-стратегия — документ верхнего уровня с горизонтом 6–12 месяцев. Она отвечает на вопрос «зачем и о чём», а контент-план — на вопрос «что и когда». Простыми словами: сначала описывают, зачем компании нужен такой контент-план и какие цели он закрывает, а потом раскладывают задачу на конкретные материалы по датам. Материал, который не связан с целью стратегии, обычно оказывается лишним и выпадает из плана уже на этапе согласования. Контента, который не работает на цель бизнеса, в плане быть не должно — иначе редакция теряет время на публикации без результата.</w:t>
      </w:r>
    </w:p>
    <w:p>
      <w:r>
        <w:t>Путаница между тремя документами возникает из-за того, что все они называются «планом», но решают разные задачи. Контент-план сайта — рабочий инструмент редактора на месяц вперёд. План соцсетей — оперативный список постов, который может меняться ежедневно из-за новостей отрасли на конкретной площадке. Контент-стратегия задаёт рамки для обоих документов: какие темы работают на бренд, какие на продажи, а какие вообще не нужны бизнесу. Материалы, которые не проходят проверку по этим рамкам, редактор откладывает или переносит в другую рубрику.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Параметр</w:t>
            </w:r>
          </w:p>
        </w:tc>
        <w:tc>
          <w:tcPr>
            <w:tcW w:type="dxa" w:w="2160"/>
          </w:tcPr>
          <w:p>
            <w:r>
              <w:t>Контент-план сайта</w:t>
            </w:r>
          </w:p>
        </w:tc>
        <w:tc>
          <w:tcPr>
            <w:tcW w:type="dxa" w:w="2160"/>
          </w:tcPr>
          <w:p>
            <w:r>
              <w:t>План соцсетей</w:t>
            </w:r>
          </w:p>
        </w:tc>
        <w:tc>
          <w:tcPr>
            <w:tcW w:type="dxa" w:w="2160"/>
          </w:tcPr>
          <w:p>
            <w:r>
              <w:t>Контент-стратегия</w:t>
            </w:r>
          </w:p>
        </w:tc>
      </w:tr>
      <w:tr>
        <w:tc>
          <w:tcPr>
            <w:tcW w:type="dxa" w:w="2160"/>
          </w:tcPr>
          <w:p>
            <w:r>
              <w:t>Горизонт</w:t>
            </w:r>
          </w:p>
        </w:tc>
        <w:tc>
          <w:tcPr>
            <w:tcW w:type="dxa" w:w="2160"/>
          </w:tcPr>
          <w:p>
            <w:r>
              <w:t>Месяц–квартал</w:t>
            </w:r>
          </w:p>
        </w:tc>
        <w:tc>
          <w:tcPr>
            <w:tcW w:type="dxa" w:w="2160"/>
          </w:tcPr>
          <w:p>
            <w:r>
              <w:t>2–4 недели</w:t>
            </w:r>
          </w:p>
        </w:tc>
        <w:tc>
          <w:tcPr>
            <w:tcW w:type="dxa" w:w="2160"/>
          </w:tcPr>
          <w:p>
            <w:r>
              <w:t>6–12 месяцев</w:t>
            </w:r>
          </w:p>
        </w:tc>
      </w:tr>
      <w:tr>
        <w:tc>
          <w:tcPr>
            <w:tcW w:type="dxa" w:w="2160"/>
          </w:tcPr>
          <w:p>
            <w:r>
              <w:t>Источник тем</w:t>
            </w:r>
          </w:p>
        </w:tc>
        <w:tc>
          <w:tcPr>
            <w:tcW w:type="dxa" w:w="2160"/>
          </w:tcPr>
          <w:p>
            <w:r>
              <w:t>Поисковый спрос</w:t>
            </w:r>
          </w:p>
        </w:tc>
        <w:tc>
          <w:tcPr>
            <w:tcW w:type="dxa" w:w="2160"/>
          </w:tcPr>
          <w:p>
            <w:r>
              <w:t>Инфоповоды, тренды</w:t>
            </w:r>
          </w:p>
        </w:tc>
        <w:tc>
          <w:tcPr>
            <w:tcW w:type="dxa" w:w="2160"/>
          </w:tcPr>
          <w:p>
            <w:r>
              <w:t>Цели бизнеса</w:t>
            </w:r>
          </w:p>
        </w:tc>
      </w:tr>
      <w:tr>
        <w:tc>
          <w:tcPr>
            <w:tcW w:type="dxa" w:w="2160"/>
          </w:tcPr>
          <w:p>
            <w:r>
              <w:t>Срок отдачи</w:t>
            </w:r>
          </w:p>
        </w:tc>
        <w:tc>
          <w:tcPr>
            <w:tcW w:type="dxa" w:w="2160"/>
          </w:tcPr>
          <w:p>
            <w:r>
              <w:t>3–6 месяцев</w:t>
            </w:r>
          </w:p>
        </w:tc>
        <w:tc>
          <w:tcPr>
            <w:tcW w:type="dxa" w:w="2160"/>
          </w:tcPr>
          <w:p>
            <w:r>
              <w:t>Часы–дни</w:t>
            </w:r>
          </w:p>
        </w:tc>
        <w:tc>
          <w:tcPr>
            <w:tcW w:type="dxa" w:w="2160"/>
          </w:tcPr>
          <w:p>
            <w:r>
              <w:t>Отражается на всей работе</w:t>
            </w:r>
          </w:p>
        </w:tc>
      </w:tr>
      <w:tr>
        <w:tc>
          <w:tcPr>
            <w:tcW w:type="dxa" w:w="2160"/>
          </w:tcPr>
          <w:p>
            <w:r>
              <w:t>Кто ведёт</w:t>
            </w:r>
          </w:p>
        </w:tc>
        <w:tc>
          <w:tcPr>
            <w:tcW w:type="dxa" w:w="2160"/>
          </w:tcPr>
          <w:p>
            <w:r>
              <w:t>Редактор блога</w:t>
            </w:r>
          </w:p>
        </w:tc>
        <w:tc>
          <w:tcPr>
            <w:tcW w:type="dxa" w:w="2160"/>
          </w:tcPr>
          <w:p>
            <w:r>
              <w:t>SMM-специалист</w:t>
            </w:r>
          </w:p>
        </w:tc>
        <w:tc>
          <w:tcPr>
            <w:tcW w:type="dxa" w:w="2160"/>
          </w:tcPr>
          <w:p>
            <w:r>
              <w:t>Маркетолог или руководитель</w:t>
            </w:r>
          </w:p>
        </w:tc>
      </w:tr>
    </w:tbl>
    <w:p>
      <w:r>
        <w:t>По информации Компании Комета</w:t>
      </w:r>
    </w:p>
    <w:p>
      <w:pPr>
        <w:pStyle w:val="ListBullet"/>
      </w:pPr>
      <w:r>
        <w:t>по запросу «контент план для сайта» разобрано 18 страниц из ТОП-10 Яндекса и Google, медианный объём страницы — 1992 слов</w:t>
      </w:r>
    </w:p>
    <w:p>
      <w:pPr>
        <w:pStyle w:val="ListBullet"/>
      </w:pPr>
      <w:r>
        <w:t>у страниц выдачи в среднем 8 разделов, объём раздела — около 206 слов</w:t>
      </w:r>
    </w:p>
    <w:p>
      <w:pPr>
        <w:pStyle w:val="ListBullet"/>
      </w:pPr>
      <w:r>
        <w:t>числа и проверяемые факты встречаются у них в 8% предложений — ниже этой планки текст в ТОПе выглядит пустым</w:t>
      </w:r>
    </w:p>
    <w:p>
      <w:pPr>
        <w:pStyle w:val="ListBullet"/>
      </w:pPr>
      <w:r>
        <w:t>коммерческая составляющая темы — 15%: столько места выдача отдаёт продаже, остальное объяснению</w:t>
      </w:r>
    </w:p>
    <w:p>
      <w:r>
        <w:t>Данные получены при подготовке этой страницы: выдача снята и пересчитана сервисом ТЗшник.</w:t>
      </w:r>
    </w:p>
    <w:p>
      <w:r>
        <w:t>Для этой темы ТЗшник разобрал 18 страниц выдачи Яндекса и Google, вывел медиану в 1992 слова и структуру из 8 разделов, а затем сам написал текст объёмом 1853 слова с релевантностью 94 балла — включая примеры шагов составления плана, рубрикатор и таблицу-шаблон на месяц. Человеку остаётся подставить свои темы публикаций, даты и рубрики, проверить примеры на соответствие своей нише и опубликовать готовую страницу.</w:t>
      </w:r>
    </w:p>
    <w:p>
      <w:pPr>
        <w:pStyle w:val="Heading1"/>
      </w:pPr>
      <w:r>
        <w:t>Из чего состоит контент-план сайта: колонки таблицы</w:t>
      </w:r>
    </w:p>
    <w:p>
      <w:r>
        <w:t>Составление контент-плана начинается с выбора колонок таблицы. Минимальный рабочий набор — 6 колонок: дата, рабочее название темы, целевая страница, формат, ответственный и статус. Полная версия документа добавляет ещё несколько граф, которые упрощают контроль количества материалов и качество итоговой статьи.</w:t>
      </w:r>
    </w:p>
    <w:p>
      <w:r>
        <w:t>Полный список колонок: дата публикации; рабочее название статьи; рубрика; тип контента — обзор, инструкция, сравнение, кейс; главный запрос и кластер по ключевым словам; целевая страница, на которую ведёт материал; формат — текст, видео, инфографика; объём в знаках или словах; ответственный за подготовку; статус — идея, в работе, на проверке, опубликовано; ссылка на готовый материал и на ТЗ; призыв к действию в конце статьи. ТЗ на статью — это отдельный документ, куда переносят структуру, ключевые слова и объём из строки плана: связка «строка плана → ТЗ» экономит время редактора и снижает количество правок.</w:t>
      </w:r>
    </w:p>
    <w:p>
      <w:r>
        <w:t>Удачный шаблон контент-плана не перегружен колонками: избыток граф усложняет заполнение и снижает дисциплину команды. На практике достаточно 8–10 колонок, чтобы держать под контролем и тему, и нужную информацию по каждому материалу, и статус согласования. Отдельная графа с ссылкой на конкурента, у которого материал уже занимает высокие позиции, помогает быстрее сформулировать структуру будущей статьи и понять, чем ваш текст может быть лучше материала конкурента. Такую колонку можно вести в комментарии к строке, не расширяя основную таблицу.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1080"/>
          </w:tcPr>
          <w:p>
            <w:r>
              <w:t>Дата</w:t>
            </w:r>
          </w:p>
        </w:tc>
        <w:tc>
          <w:tcPr>
            <w:tcW w:type="dxa" w:w="1080"/>
          </w:tcPr>
          <w:p>
            <w:r>
              <w:t>Тема</w:t>
            </w:r>
          </w:p>
        </w:tc>
        <w:tc>
          <w:tcPr>
            <w:tcW w:type="dxa" w:w="1080"/>
          </w:tcPr>
          <w:p>
            <w:r>
              <w:t>Кластер</w:t>
            </w:r>
          </w:p>
        </w:tc>
        <w:tc>
          <w:tcPr>
            <w:tcW w:type="dxa" w:w="1080"/>
          </w:tcPr>
          <w:p>
            <w:r>
              <w:t>Целевая страница</w:t>
            </w:r>
          </w:p>
        </w:tc>
        <w:tc>
          <w:tcPr>
            <w:tcW w:type="dxa" w:w="1080"/>
          </w:tcPr>
          <w:p>
            <w:r>
              <w:t>Формат</w:t>
            </w:r>
          </w:p>
        </w:tc>
        <w:tc>
          <w:tcPr>
            <w:tcW w:type="dxa" w:w="1080"/>
          </w:tcPr>
          <w:p>
            <w:r>
              <w:t>Объём</w:t>
            </w:r>
          </w:p>
        </w:tc>
        <w:tc>
          <w:tcPr>
            <w:tcW w:type="dxa" w:w="1080"/>
          </w:tcPr>
          <w:p>
            <w:r>
              <w:t>Ответственный</w:t>
            </w:r>
          </w:p>
        </w:tc>
        <w:tc>
          <w:tcPr>
            <w:tcW w:type="dxa" w:w="1080"/>
          </w:tcPr>
          <w:p>
            <w:r>
              <w:t>Статус</w:t>
            </w:r>
          </w:p>
        </w:tc>
      </w:tr>
      <w:tr>
        <w:tc>
          <w:tcPr>
            <w:tcW w:type="dxa" w:w="1080"/>
          </w:tcPr>
          <w:p>
            <w:r>
              <w:t>05.06</w:t>
            </w:r>
          </w:p>
        </w:tc>
        <w:tc>
          <w:tcPr>
            <w:tcW w:type="dxa" w:w="1080"/>
          </w:tcPr>
          <w:p>
            <w:r>
              <w:t>Как выбрать CRM для отдела продаж</w:t>
            </w:r>
          </w:p>
        </w:tc>
        <w:tc>
          <w:tcPr>
            <w:tcW w:type="dxa" w:w="1080"/>
          </w:tcPr>
          <w:p>
            <w:r>
              <w:t>выбрать crm</w:t>
            </w:r>
          </w:p>
        </w:tc>
        <w:tc>
          <w:tcPr>
            <w:tcW w:type="dxa" w:w="1080"/>
          </w:tcPr>
          <w:p>
            <w:r>
              <w:t>/blog/crm-vybor</w:t>
            </w:r>
          </w:p>
        </w:tc>
        <w:tc>
          <w:tcPr>
            <w:tcW w:type="dxa" w:w="1080"/>
          </w:tcPr>
          <w:p>
            <w:r>
              <w:t>Текст</w:t>
            </w:r>
          </w:p>
        </w:tc>
        <w:tc>
          <w:tcPr>
            <w:tcW w:type="dxa" w:w="1080"/>
          </w:tcPr>
          <w:p>
            <w:r>
              <w:t>6000 зн.</w:t>
            </w:r>
          </w:p>
        </w:tc>
        <w:tc>
          <w:tcPr>
            <w:tcW w:type="dxa" w:w="1080"/>
          </w:tcPr>
          <w:p>
            <w:r>
              <w:t>Аркадий Зверев</w:t>
            </w:r>
          </w:p>
        </w:tc>
        <w:tc>
          <w:tcPr>
            <w:tcW w:type="dxa" w:w="1080"/>
          </w:tcPr>
          <w:p>
            <w:r>
              <w:t>В работе</w:t>
            </w:r>
          </w:p>
        </w:tc>
      </w:tr>
      <w:tr>
        <w:tc>
          <w:tcPr>
            <w:tcW w:type="dxa" w:w="1080"/>
          </w:tcPr>
          <w:p>
            <w:r>
              <w:t>12.06</w:t>
            </w:r>
          </w:p>
        </w:tc>
        <w:tc>
          <w:tcPr>
            <w:tcW w:type="dxa" w:w="1080"/>
          </w:tcPr>
          <w:p>
            <w:r>
              <w:t>Ошибки внедрения CRM</w:t>
            </w:r>
          </w:p>
        </w:tc>
        <w:tc>
          <w:tcPr>
            <w:tcW w:type="dxa" w:w="1080"/>
          </w:tcPr>
          <w:p>
            <w:r>
              <w:t>ошибки crm</w:t>
            </w:r>
          </w:p>
        </w:tc>
        <w:tc>
          <w:tcPr>
            <w:tcW w:type="dxa" w:w="1080"/>
          </w:tcPr>
          <w:p>
            <w:r>
              <w:t>/uslugi/vnedrenie-crm</w:t>
            </w:r>
          </w:p>
        </w:tc>
        <w:tc>
          <w:tcPr>
            <w:tcW w:type="dxa" w:w="1080"/>
          </w:tcPr>
          <w:p>
            <w:r>
              <w:t>Текст+видео</w:t>
            </w:r>
          </w:p>
        </w:tc>
        <w:tc>
          <w:tcPr>
            <w:tcW w:type="dxa" w:w="1080"/>
          </w:tcPr>
          <w:p>
            <w:r>
              <w:t>5500 зн.</w:t>
            </w:r>
          </w:p>
        </w:tc>
        <w:tc>
          <w:tcPr>
            <w:tcW w:type="dxa" w:w="1080"/>
          </w:tcPr>
          <w:p>
            <w:r>
              <w:t>Аркадий Зверев</w:t>
            </w:r>
          </w:p>
        </w:tc>
        <w:tc>
          <w:tcPr>
            <w:tcW w:type="dxa" w:w="1080"/>
          </w:tcPr>
          <w:p>
            <w:r>
              <w:t>Идея</w:t>
            </w:r>
          </w:p>
        </w:tc>
      </w:tr>
    </w:tbl>
    <w:p>
      <w:pPr>
        <w:pStyle w:val="Heading1"/>
      </w:pPr>
      <w:r>
        <w:t>Где брать темы для статей на сайт</w:t>
      </w:r>
    </w:p>
    <w:p>
      <w:r>
        <w:t>Идеи контента редко берутся из головы редактора — их собирают из шести источников, а затем превращают в строку плана по цепочке запрос → кластер → тема → формат. Каждый источник можно использовать отдельно или комбинировать в рамках одного проекта.</w:t>
      </w:r>
    </w:p>
    <w:p>
      <w:pPr>
        <w:pStyle w:val="ListBullet"/>
      </w:pPr>
      <w:r>
        <w:t>Вордстат и подсказки поисковика. Запрос «настроить рекламу в Директе» с частотой 3 000 показов в месяц превращается в кластер «настройка контекстной рекламы», а затем в тему инструкции с примерами скриншотов.</w:t>
      </w:r>
    </w:p>
    <w:p>
      <w:pPr>
        <w:pStyle w:val="ListBullet"/>
      </w:pPr>
      <w:r>
        <w:t>Вопросы клиентов и отдела продаж. Если менеджеры регулярно отвечают на один и тот же вопрос про сроки доставки, это готовая тема для полезной статьи или FAQ-блока. Такие идеи закрывают конкретную боль клиента и почти всегда конвертируют лучше общих обзоров.</w:t>
      </w:r>
    </w:p>
    <w:p>
      <w:pPr>
        <w:pStyle w:val="ListBullet"/>
      </w:pPr>
      <w:r>
        <w:t>Запросы из Search Console и Метрики с низкими позициями. Страница на 15–20 месте по кластеру с показами выше 500 в месяц — сигнал доработать материал или написать новый.</w:t>
      </w:r>
    </w:p>
    <w:p>
      <w:pPr>
        <w:pStyle w:val="ListBullet"/>
      </w:pPr>
      <w:r>
        <w:t>Подтемы конкурентов. Разбор оглавления топ-10 по запросу показывает, какие подтемы читатели ждут, а на вашем сайте их пока нет.</w:t>
      </w:r>
    </w:p>
    <w:p>
      <w:pPr>
        <w:pStyle w:val="ListBullet"/>
      </w:pPr>
      <w:r>
        <w:t>Комментарии и отзывы читателей блога. Вопросы под статьями и в форме обратной связи на сайте часто содержат темы, которые ещё не закрыты контентом.</w:t>
      </w:r>
    </w:p>
    <w:p>
      <w:pPr>
        <w:pStyle w:val="ListBullet"/>
      </w:pPr>
      <w:r>
        <w:t>Внутренняя экспертиза и разбор ошибок. Кейсы, где команда столкнулась с проблемой и решила её, дают репутационный и полезный контент одновременно.</w:t>
      </w:r>
    </w:p>
    <w:p>
      <w:r>
        <w:t>Каждый источник закрывает разную аудиторию: часть тем работает на верхнюю часть воронки, часть — на решение конкретной задачи перед покупкой. Чтобы понять, какой контент нужен именно сейчас, полезно сопоставить список идей с данными по кластерам: если по теме уже есть спрос от 300 показов в месяц, а материала нет, задача становится приоритетной. Ответы на вопросы клиентов из переписки в мессенджерах и почте — ещё один источник, который часто недооценивают: там формулировки живые, и по ним легко понять, каким языком говорит целевая аудитория. Инструмент для сбора идей может быть простым: обычная таблица, куда менеджеры вносят вопросы клиентов еженедельно, уже даёт редактору десятки тем на квартал. Другой инструмент — карта пути клиента, где под каждый этап подбирается своя тема и формат: обзор для знакомства, сравнение перед выбором, инструкция после покупки.</w:t>
      </w:r>
    </w:p>
    <w:p>
      <w:pPr>
        <w:pStyle w:val="Heading1"/>
      </w:pPr>
      <w:r>
        <w:t>Как составить контент-план для сайта: 6 шагов</w:t>
      </w:r>
    </w:p>
    <w:p>
      <w:pPr>
        <w:pStyle w:val="ListBullet"/>
      </w:pPr>
      <w:r>
        <w:t>Определить цель и метрику. В первую очередь фиксируют, что должен дать план: рост трафика на 20% за квартал, увеличение заявок с блога или повышение позиций по кластеру. Итог шага — цифра, с которой потом сверяют эффективность создания контент-плана.</w:t>
      </w:r>
    </w:p>
    <w:p>
      <w:pPr>
        <w:pStyle w:val="ListBullet"/>
      </w:pPr>
      <w:r>
        <w:t>Описать целевую аудиторию и её задачи. Для каждого сегмента аудитории — свои темы и формат: новичкам нужны инструкции, опытным пользователям — сравнения и кейсы. Итог — список сегментов с задачами, которые закрывает будущий контент.</w:t>
      </w:r>
    </w:p>
    <w:p>
      <w:pPr>
        <w:pStyle w:val="ListBullet"/>
      </w:pPr>
      <w:r>
        <w:t>Провести аудит опубликованного. Смотрят, какие статьи уже приносят трафик, какие устарели, где дублируются темы. Итог — таблица с пометками «обновить», «удалить», «оставить».</w:t>
      </w:r>
    </w:p>
    <w:p>
      <w:pPr>
        <w:pStyle w:val="ListBullet"/>
      </w:pPr>
      <w:r>
        <w:t>Собрать рубрикатор и задать пропорции. Темы группируют по рубрикам и распределяют по видам контента — полезный, продающий, репутационный. Итог — рубрикатор на квартал с долями по типам.</w:t>
      </w:r>
    </w:p>
    <w:p>
      <w:pPr>
        <w:pStyle w:val="ListBullet"/>
      </w:pPr>
      <w:r>
        <w:t>Распределить темы по датам. Материалы раскладывают по дням недели с учётом сложности: сложные разборы — в начале недели, короткие заметки — ближе к выходным. Итог — заполненный график публикаций, то есть готовый контент-календарь.</w:t>
      </w:r>
    </w:p>
    <w:p>
      <w:pPr>
        <w:pStyle w:val="ListBullet"/>
      </w:pPr>
      <w:r>
        <w:t>Назначить ресурсы, ответственных и подготовить ТЗ. На каждую строку плана создают ТЗ на статью с ключевыми словами и структурой. Итог — документ, готовый к передаче в работу.</w:t>
      </w:r>
    </w:p>
    <w:p>
      <w:r>
        <w:t>На сборку плана на месяц при готовой семантике уходит 3–8 часов работы, в зависимости от того, сколько материалов нужно распределить и сколько согласований проходит документ внутри компании. Составить контент-план с нуля, без готовой семантики, дольше: на сбор ключевых слов, кластеризацию и распределение по датам уходит от 2 до 5 рабочих дней. Для процесса создания контент-плана можно использовать таблицы Google Sheets, Trello или специализированные сервисы редакционного планирования — выбор сервиса почти не влияет на итог, если структура документа продумана заранее. Можно также вести план в общем документе с отделом продаж, чтобы задачи по темам сразу попадали в работу редактору и не терялись.</w:t>
      </w:r>
    </w:p>
    <w:p>
      <w:r>
        <w:t>После первого запуска контент-план не остаётся статичным: каждый месяц редактор сверяет план с реальными показателями и вносит правки. Такой цикл — аудит, план, публикация, оценка — повторяется постоянно, и именно регулярность даёт итог в перспективе полугода. Задача редактора на этом этапе — не бояться менять план, если данные по кластерам показывают другой спрос, чем ожидалось на старте. Составить контент-план один раз и забыть о нём не получится: без пересмотра документ теряет связь с реальным спросом уже через квартал.</w:t>
      </w:r>
    </w:p>
    <w:p>
      <w:pPr>
        <w:pStyle w:val="Heading1"/>
      </w:pPr>
      <w:r>
        <w:t>Рубрикатор и виды контента: как задать пропорции</w:t>
      </w:r>
    </w:p>
    <w:p>
      <w:r>
        <w:t>Виды контента для блога компании делятся на пять типов, и у каждого своя роль в продвижении бренда и продажах.</w:t>
      </w:r>
    </w:p>
    <w:p>
      <w:pPr>
        <w:pStyle w:val="ListBullet"/>
      </w:pPr>
      <w:r>
        <w:t>Полезный контент — инструкции, разборы, ответы на частые вопросы. Закрывает верх воронки и приводит новую аудиторию по информационным запросам.</w:t>
      </w:r>
    </w:p>
    <w:p>
      <w:pPr>
        <w:pStyle w:val="ListBullet"/>
      </w:pPr>
      <w:r>
        <w:t>Продающий контент — сравнения тарифов, кейсы с цифрами, обзоры услуг. Ведёт читателя к покупке и ссылается на коммерческие страницы сайта.</w:t>
      </w:r>
    </w:p>
    <w:p>
      <w:pPr>
        <w:pStyle w:val="ListBullet"/>
      </w:pPr>
      <w:r>
        <w:t>Репутационный контент — истории команды, сертификаты, результаты работы с клиентами. Формирует доверие к бренду и компании.</w:t>
      </w:r>
    </w:p>
    <w:p>
      <w:pPr>
        <w:pStyle w:val="ListBullet"/>
      </w:pPr>
      <w:r>
        <w:t>Вовлекающий контент — опросы, тесты, разборы читательских вопросов. Стимулирует обратную связь, отзывы и комментарии.</w:t>
      </w:r>
    </w:p>
    <w:p>
      <w:pPr>
        <w:pStyle w:val="ListBullet"/>
      </w:pPr>
      <w:r>
        <w:t>Развлекательный контент — лёгкие заметки, подборки, юмор по теме отрасли. Применяется реже других видов и уместен не для каждого бизнеса.</w:t>
      </w:r>
    </w:p>
    <w:p>
      <w:r>
        <w:t>Для блога компании ориентир пропорции — около 60% полезного контента, 20% продающего и 20% на остальные три типа вместе. Пропорция сдвигается в зависимости от зрелости сайта: у нового проекта доля полезных статей может доходить до 80%, у зрелого блога с большой базой подписчиков растёт доля продающего и репутационного контента. Разный бизнес выбирает разные пропорции: у компании с длинным циклом сделки продающий контент почти не работает без предварительного полезного материала, а у бизнеса с быстрой покупкой продающие тексты можно ставить в план чаще.</w:t>
      </w:r>
    </w:p>
    <w:p>
      <w:r>
        <w:t>Какой контент создают компании чаще всего на старте — полезные инструкции и обзоры, потому что они быстрее набирают трафик и не требуют готовой базы кейсов. Новый бренд без истории клиентов физически не может выпускать репутационные материалы в том же объёме, что и компания с пятилетним портфолио. Поэтому рубрикатор пересматривают раз в квартал, когда меняется зрелость бизнеса и объём накопленной экспертизы. Хороший рубрикатор всегда можно скорректировать, если один из типов контента перестал приносить заявки или трафик.</w:t>
      </w:r>
    </w:p>
    <w:p>
      <w:pPr>
        <w:pStyle w:val="Heading1"/>
      </w:pPr>
      <w:r>
        <w:t>График публикаций: на какой срок составлять план и как часто выходить</w:t>
      </w:r>
    </w:p>
    <w:p>
      <w:r>
        <w:t>Контент-план график удобно вести на месяц, а рубрикатор с пропорциями видов контента — на квартал: так проще увидеть баланс тем за более длинный период. Оптимальное количество материалов — 4–8 публикаций в месяц, допустимый минимум — 2 без пропусков, иначе поисковик перестаёт видеть регулярное обновление раздела.</w:t>
      </w:r>
    </w:p>
    <w:p>
      <w:r>
        <w:t>Публикации привязывают к дням недели: сложные материалы выходят в начале недели, когда у аудитории больше времени на чтение, короткие заметки — к пятнице. Работать без запаса рискованно: минимум 2–3 недели готовых материалов в резерве спасают график, если исполнитель заболел или проверка затянулась. Сезонные темы — например, про отчётность или праздничные акции — закладывают в план за 2–3 месяца до нужной даты, чтобы материал успел проиндексироваться к пику спроса. Раз в неделю редактор сверяет статус строк плана, актуальность тем и переносит просроченные даты в календаре на другое время.</w:t>
      </w:r>
    </w:p>
    <w:p>
      <w:r>
        <w:t>Частота публикаций зависит от ниши и ресурсов команды: один материал в неделю — комфортный минимум для большинства блогов, а два-три материала в неделю подходят компаниям с несколькими штатными специалистами. Время публикации в течение дня почти не влияет на индексацию, но влияет на прогрев соцсетей, если статья дублируется постом на площадке в день выхода. Важно фиксировать не только дату, но и время публикации в плане — это упрощает координацию между редактором и командой. За несколько недель такой ритм становится привычным для всей команды, и план перестаёт требовать постоянного контроля сверху.</w:t>
      </w:r>
    </w:p>
    <w:p>
      <w:pPr>
        <w:pStyle w:val="Heading1"/>
      </w:pPr>
      <w:r>
        <w:t>Пример контент-плана на месяц и шаблон таблицы</w:t>
      </w:r>
    </w:p>
    <w:p>
      <w:r>
        <w:t>Ниже — пример контент-плана для блога компании, которая занимается интернет-маркетингом. Темы расставлены по приоритету: сначала статьи с высокочастотными запросами и ссылками на коммерческие страницы, затем материалы для прогрева аудитории.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Дата</w:t>
            </w:r>
          </w:p>
        </w:tc>
        <w:tc>
          <w:tcPr>
            <w:tcW w:type="dxa" w:w="1234"/>
          </w:tcPr>
          <w:p>
            <w:r>
              <w:t>Тема</w:t>
            </w:r>
          </w:p>
        </w:tc>
        <w:tc>
          <w:tcPr>
            <w:tcW w:type="dxa" w:w="1234"/>
          </w:tcPr>
          <w:p>
            <w:r>
              <w:t>Рубрика</w:t>
            </w:r>
          </w:p>
        </w:tc>
        <w:tc>
          <w:tcPr>
            <w:tcW w:type="dxa" w:w="1234"/>
          </w:tcPr>
          <w:p>
            <w:r>
              <w:t>Запрос</w:t>
            </w:r>
          </w:p>
        </w:tc>
        <w:tc>
          <w:tcPr>
            <w:tcW w:type="dxa" w:w="1234"/>
          </w:tcPr>
          <w:p>
            <w:r>
              <w:t>Формат</w:t>
            </w:r>
          </w:p>
        </w:tc>
        <w:tc>
          <w:tcPr>
            <w:tcW w:type="dxa" w:w="1234"/>
          </w:tcPr>
          <w:p>
            <w:r>
              <w:t>Объём</w:t>
            </w:r>
          </w:p>
        </w:tc>
        <w:tc>
          <w:tcPr>
            <w:tcW w:type="dxa" w:w="1234"/>
          </w:tcPr>
          <w:p>
            <w:r>
              <w:t>Статус</w:t>
            </w:r>
          </w:p>
        </w:tc>
      </w:tr>
      <w:tr>
        <w:tc>
          <w:tcPr>
            <w:tcW w:type="dxa" w:w="1234"/>
          </w:tcPr>
          <w:p>
            <w:r>
              <w:t>02.09</w:t>
            </w:r>
          </w:p>
        </w:tc>
        <w:tc>
          <w:tcPr>
            <w:tcW w:type="dxa" w:w="1234"/>
          </w:tcPr>
          <w:p>
            <w:r>
              <w:t>Как выбрать подрядчика по SEO</w:t>
            </w:r>
          </w:p>
        </w:tc>
        <w:tc>
          <w:tcPr>
            <w:tcW w:type="dxa" w:w="1234"/>
          </w:tcPr>
          <w:p>
            <w:r>
              <w:t>Продвижение</w:t>
            </w:r>
          </w:p>
        </w:tc>
        <w:tc>
          <w:tcPr>
            <w:tcW w:type="dxa" w:w="1234"/>
          </w:tcPr>
          <w:p>
            <w:r>
              <w:t>выбрать подрядчика seo</w:t>
            </w:r>
          </w:p>
        </w:tc>
        <w:tc>
          <w:tcPr>
            <w:tcW w:type="dxa" w:w="1234"/>
          </w:tcPr>
          <w:p>
            <w:r>
              <w:t>Текст</w:t>
            </w:r>
          </w:p>
        </w:tc>
        <w:tc>
          <w:tcPr>
            <w:tcW w:type="dxa" w:w="1234"/>
          </w:tcPr>
          <w:p>
            <w:r>
              <w:t>7000 зн.</w:t>
            </w:r>
          </w:p>
        </w:tc>
        <w:tc>
          <w:tcPr>
            <w:tcW w:type="dxa" w:w="1234"/>
          </w:tcPr>
          <w:p>
            <w:r>
              <w:t>Опубликовано</w:t>
            </w:r>
          </w:p>
        </w:tc>
      </w:tr>
      <w:tr>
        <w:tc>
          <w:tcPr>
            <w:tcW w:type="dxa" w:w="1234"/>
          </w:tcPr>
          <w:p>
            <w:r>
              <w:t>09.09</w:t>
            </w:r>
          </w:p>
        </w:tc>
        <w:tc>
          <w:tcPr>
            <w:tcW w:type="dxa" w:w="1234"/>
          </w:tcPr>
          <w:p>
            <w:r>
              <w:t>Сравнение форматов рекламы в соцсетях</w:t>
            </w:r>
          </w:p>
        </w:tc>
        <w:tc>
          <w:tcPr>
            <w:tcW w:type="dxa" w:w="1234"/>
          </w:tcPr>
          <w:p>
            <w:r>
              <w:t>Реклама</w:t>
            </w:r>
          </w:p>
        </w:tc>
        <w:tc>
          <w:tcPr>
            <w:tcW w:type="dxa" w:w="1234"/>
          </w:tcPr>
          <w:p>
            <w:r>
              <w:t>реклама в соцсетях</w:t>
            </w:r>
          </w:p>
        </w:tc>
        <w:tc>
          <w:tcPr>
            <w:tcW w:type="dxa" w:w="1234"/>
          </w:tcPr>
          <w:p>
            <w:r>
              <w:t>Текст+таблица</w:t>
            </w:r>
          </w:p>
        </w:tc>
        <w:tc>
          <w:tcPr>
            <w:tcW w:type="dxa" w:w="1234"/>
          </w:tcPr>
          <w:p>
            <w:r>
              <w:t>6000 зн.</w:t>
            </w:r>
          </w:p>
        </w:tc>
        <w:tc>
          <w:tcPr>
            <w:tcW w:type="dxa" w:w="1234"/>
          </w:tcPr>
          <w:p>
            <w:r>
              <w:t>На проверке</w:t>
            </w:r>
          </w:p>
        </w:tc>
      </w:tr>
      <w:tr>
        <w:tc>
          <w:tcPr>
            <w:tcW w:type="dxa" w:w="1234"/>
          </w:tcPr>
          <w:p>
            <w:r>
              <w:t>16.09</w:t>
            </w:r>
          </w:p>
        </w:tc>
        <w:tc>
          <w:tcPr>
            <w:tcW w:type="dxa" w:w="1234"/>
          </w:tcPr>
          <w:p>
            <w:r>
              <w:t>Кейс: рост заявок на 40% за квартал</w:t>
            </w:r>
          </w:p>
        </w:tc>
        <w:tc>
          <w:tcPr>
            <w:tcW w:type="dxa" w:w="1234"/>
          </w:tcPr>
          <w:p>
            <w:r>
              <w:t>Кейсы</w:t>
            </w:r>
          </w:p>
        </w:tc>
        <w:tc>
          <w:tcPr>
            <w:tcW w:type="dxa" w:w="1234"/>
          </w:tcPr>
          <w:p>
            <w:r>
              <w:t>кейс  продвижение сайта</w:t>
            </w:r>
          </w:p>
        </w:tc>
        <w:tc>
          <w:tcPr>
            <w:tcW w:type="dxa" w:w="1234"/>
          </w:tcPr>
          <w:p>
            <w:r>
              <w:t>Текст</w:t>
            </w:r>
          </w:p>
        </w:tc>
        <w:tc>
          <w:tcPr>
            <w:tcW w:type="dxa" w:w="1234"/>
          </w:tcPr>
          <w:p>
            <w:r>
              <w:t>5000 зн.</w:t>
            </w:r>
          </w:p>
        </w:tc>
        <w:tc>
          <w:tcPr>
            <w:tcW w:type="dxa" w:w="1234"/>
          </w:tcPr>
          <w:p>
            <w:r>
              <w:t>В работе</w:t>
            </w:r>
          </w:p>
        </w:tc>
      </w:tr>
      <w:tr>
        <w:tc>
          <w:tcPr>
            <w:tcW w:type="dxa" w:w="1234"/>
          </w:tcPr>
          <w:p>
            <w:r>
              <w:t>23.09</w:t>
            </w:r>
          </w:p>
        </w:tc>
        <w:tc>
          <w:tcPr>
            <w:tcW w:type="dxa" w:w="1234"/>
          </w:tcPr>
          <w:p>
            <w:r>
              <w:t>Частые ошибки в контекстной рекламе</w:t>
            </w:r>
          </w:p>
        </w:tc>
        <w:tc>
          <w:tcPr>
            <w:tcW w:type="dxa" w:w="1234"/>
          </w:tcPr>
          <w:p>
            <w:r>
              <w:t>Реклама</w:t>
            </w:r>
          </w:p>
        </w:tc>
        <w:tc>
          <w:tcPr>
            <w:tcW w:type="dxa" w:w="1234"/>
          </w:tcPr>
          <w:p>
            <w:r>
              <w:t>ошибки контекстной рекламы</w:t>
            </w:r>
          </w:p>
        </w:tc>
        <w:tc>
          <w:tcPr>
            <w:tcW w:type="dxa" w:w="1234"/>
          </w:tcPr>
          <w:p>
            <w:r>
              <w:t>Текст</w:t>
            </w:r>
          </w:p>
        </w:tc>
        <w:tc>
          <w:tcPr>
            <w:tcW w:type="dxa" w:w="1234"/>
          </w:tcPr>
          <w:p>
            <w:r>
              <w:t>5500 зн.</w:t>
            </w:r>
          </w:p>
        </w:tc>
        <w:tc>
          <w:tcPr>
            <w:tcW w:type="dxa" w:w="1234"/>
          </w:tcPr>
          <w:p>
            <w:r>
              <w:t>Идея</w:t>
            </w:r>
          </w:p>
        </w:tc>
      </w:tr>
      <w:tr>
        <w:tc>
          <w:tcPr>
            <w:tcW w:type="dxa" w:w="1234"/>
          </w:tcPr>
          <w:p>
            <w:r>
              <w:t>30.09</w:t>
            </w:r>
          </w:p>
        </w:tc>
        <w:tc>
          <w:tcPr>
            <w:tcW w:type="dxa" w:w="1234"/>
          </w:tcPr>
          <w:p>
            <w:r>
              <w:t>Как читать отчёт по Метрике</w:t>
            </w:r>
          </w:p>
        </w:tc>
        <w:tc>
          <w:tcPr>
            <w:tcW w:type="dxa" w:w="1234"/>
          </w:tcPr>
          <w:p>
            <w:r>
              <w:t>Аналитика</w:t>
            </w:r>
          </w:p>
        </w:tc>
        <w:tc>
          <w:tcPr>
            <w:tcW w:type="dxa" w:w="1234"/>
          </w:tcPr>
          <w:p>
            <w:r>
              <w:t>отчёт метрика</w:t>
            </w:r>
          </w:p>
        </w:tc>
        <w:tc>
          <w:tcPr>
            <w:tcW w:type="dxa" w:w="1234"/>
          </w:tcPr>
          <w:p>
            <w:r>
              <w:t>Видео+текст</w:t>
            </w:r>
          </w:p>
        </w:tc>
        <w:tc>
          <w:tcPr>
            <w:tcW w:type="dxa" w:w="1234"/>
          </w:tcPr>
          <w:p>
            <w:r>
              <w:t>4500 зн.</w:t>
            </w:r>
          </w:p>
        </w:tc>
        <w:tc>
          <w:tcPr>
            <w:tcW w:type="dxa" w:w="1234"/>
          </w:tcPr>
          <w:p>
            <w:r>
              <w:t>Идея</w:t>
            </w:r>
          </w:p>
        </w:tc>
      </w:tr>
    </w:tbl>
    <w:p>
      <w:r>
        <w:t>Каждая строка ссылается на целевую страницу услуги — так материал работает и на трафик, и на переходы к продаже. Шаблон контент-плана с этими колонками можно скопировать в Google Sheets и адаптировать под свой блог. Пример показывает: пять материалов в месяц с чередованием рубрик — рабочий темп для небольшой редакции из одного-двух специалистов. Такой контент-план можно расширить до 8 публикаций, если добавить второго специалиста и распределить темы между рубриками равномернее. Если нужна помощь с проработкой тем и ТЗ на статьи для конкретных запросов, обратитесь +7 495 118-37-73, top@cometa.agency — там помогут составить контент-план под вашу нишу и вашу целевую аудиторию.</w:t>
      </w:r>
    </w:p>
    <w:p>
      <w:pPr>
        <w:pStyle w:val="Heading1"/>
      </w:pPr>
      <w:r>
        <w:t>Почему контент-план не работает: ошибки и оценка результата</w:t>
      </w:r>
    </w:p>
    <w:p>
      <w:r>
        <w:t>Самая частая проблема редакции — план без привязки к ключевым словам: темы кажутся логичными, но не совпадают с реальным спросом. Другие причины: нет запаса материалов на случай форс-мажора; статус строк не обновляется, и никто не видит реальный прогресс работы; пропорция видов контента смещена в сторону продающих текстов, что снижает доверие аудитории; ТЗ на статью не содержит структуры и ключевых слов, из-за чего итоговый материал получается не тот, что нужен; план не пересматривается после публикации.</w:t>
      </w:r>
    </w:p>
    <w:p>
      <w:pPr>
        <w:pStyle w:val="ListBullet"/>
      </w:pPr>
      <w:r>
        <w:t>Темы плана должны быть привязаны к кластерам запросов, а не подобраны интуитивно.</w:t>
      </w:r>
    </w:p>
    <w:p>
      <w:pPr>
        <w:pStyle w:val="ListBullet"/>
      </w:pPr>
      <w:r>
        <w:t>В плане должен быть резерв материалов минимум на 2 недели вперёд.</w:t>
      </w:r>
    </w:p>
    <w:p>
      <w:pPr>
        <w:pStyle w:val="ListBullet"/>
      </w:pPr>
      <w:r>
        <w:t>Статусы строк нужно обновлять не реже раза в неделю.</w:t>
      </w:r>
    </w:p>
    <w:p>
      <w:pPr>
        <w:pStyle w:val="ListBullet"/>
      </w:pPr>
      <w:r>
        <w:t>Пропорция видов контента должна соответствовать зрелости бренда и этапу воронки.</w:t>
      </w:r>
    </w:p>
    <w:p>
      <w:r>
        <w:t>Контент-план помогает только тогда, когда результат регулярно проверяют и собирают обратную связь, отзывы аудитории и отдела продаж. Метрики для оценки эффективности: показы и клики из поисковой выдачи Google и других систем, позиции по кластеру запросов, глубина дочитывания статьи, переходы на страницы услуг, количество заявок с материала. Горизонт оценки — 3–6 месяцев, план пересматривают раз в месяц, добавляя новые темы и убирая неактуальные. Контент-план, который приносит итог, отличается от бумажного документа именно тем, что его данные регулярно сверяют с аналитикой, и задача редактора — быть готовым менять курс, если цифры показывают обратное. Оценка эффективности должна быть встроена в сам процесс, а не откладываться на конец квартала. Такой анализ помогает понять, какие темы стоит развивать дальше, а какие — исключить из плана. Если раздел готов к разбору, отправьте запрос на составление ТЗ +7 495 118-37-73, top@cometa.agency — так проще привести контент-план к рабочему состоянию и повысить его эффективность.</w:t>
      </w:r>
    </w:p>
    <w:p>
      <w:pPr>
        <w:pStyle w:val="Heading1"/>
      </w:pPr>
      <w:r>
        <w:t>Частые вопросы о контент-плане для сайта</w:t>
      </w:r>
    </w:p>
    <w:p>
      <w:r>
        <w:t>Как сделать контент-план для сайта, если нет команды и семантики? Начать можно с 5–10 тем из подсказок Вордстата и вопросов клиентов, без полноценной кластеризации. Минимальный набор колонок — дата, тема, статус — уже позволяет составить контент-план и держать публикации под контролем.</w:t>
      </w:r>
    </w:p>
    <w:p>
      <w:r>
        <w:t>Чем контент-план для сайта отличается от плана для соцсетей? Простыми словами: план сайта строится вокруг поискового спроса и даёт результат через месяцы, план для социальных сетей — вокруг инфоповодов с откликом за часы или дни, а каждый пост живёт на своей площадке недолго.</w:t>
      </w:r>
    </w:p>
    <w:p>
      <w:r>
        <w:t>Почему контент-план не работает и публикации не приносят трафик? Чаще всего темы не совпадают с реальными запросами аудитории, либо статьи не обновляются и не получают внутренние ссылки с других страниц сайта.</w:t>
      </w:r>
    </w:p>
    <w:p>
      <w:r>
        <w:t>Можно ли составить контент-план для сайта с помощью нейросети? Да, нейросеть помогает сгенерировать список тем и черновик ТЗ, но кластеризацию запросов и проверку по данным Search Console нужно делать вручную или удобным инструментом аналитики. Контент-план можно доработать своими силами, если сторонняя помощь недоступна, и это не сделает документ хуже, если сохранена связь с реальным спросом.</w:t>
      </w:r>
    </w:p>
    <w:p>
      <w:r>
        <w:t>Аркадий Зверев — генеральный директор агентства «Комета». В продвижении сайтов с 2008 года, более 300 проектов. Профиль в команде агентства</w:t>
      </w:r>
    </w:p>
    <w:p>
      <w:r>
        <w:t>Мы не заказывали её копирайтеру. Сервис снял выдачу по запросу, посчитал объём, структуру и нормы повторов по страницам ТОПа, собрал техническое задание и написал текст — тот, который вы сейчас прочитали. Показатели этой страницы: разобрано страниц ТОПа: 18 · объём текста: 1853 слов · релевантность выдаче: 94 из 100.</w:t>
      </w:r>
    </w:p>
    <w:p>
      <w:r>
        <w:t>Так же можно сделать страницу для своего сайта: от запроса до готового текста и вёрстки, без брифов и переписки с исполнителем.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